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1D9D66C1" w14:textId="77777777" w:rsidR="00A8504C" w:rsidRPr="00852DFD" w:rsidRDefault="00A8504C" w:rsidP="00E13954">
      <w:pPr>
        <w:pStyle w:val="Bezmezer"/>
        <w:rPr>
          <w:rFonts w:asciiTheme="minorHAnsi" w:hAnsiTheme="minorHAnsi" w:cs="Tahoma"/>
          <w:b/>
          <w:sz w:val="22"/>
          <w:szCs w:val="22"/>
          <w:u w:val="single"/>
        </w:rPr>
      </w:pP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4D2DA3DC"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 xml:space="preserve">astoupené </w:t>
      </w:r>
      <w:r w:rsidR="00682BD5">
        <w:rPr>
          <w:rFonts w:asciiTheme="minorHAnsi" w:hAnsiTheme="minorHAnsi" w:cs="Tahoma"/>
          <w:sz w:val="22"/>
          <w:szCs w:val="22"/>
        </w:rPr>
        <w:t>RNDr. Mgr. Františkem Johnem, Ph.D.,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6E0A73A7" w:rsidR="00A8504C" w:rsidRPr="00F432E1" w:rsidRDefault="00F432E1" w:rsidP="00E13954">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Název:</w:t>
      </w:r>
    </w:p>
    <w:p w14:paraId="21E956A0" w14:textId="2203B11A"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se sídlem </w:t>
      </w:r>
    </w:p>
    <w:p w14:paraId="0FACFFAF" w14:textId="02ADE76C"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IČ: </w:t>
      </w:r>
    </w:p>
    <w:p w14:paraId="7AD9A1F4" w14:textId="6493DDD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DIČ: </w:t>
      </w:r>
    </w:p>
    <w:p w14:paraId="0A27157D" w14:textId="2352440C" w:rsidR="00333A5C" w:rsidRPr="00F432E1" w:rsidRDefault="00F432E1"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zastoupená: </w:t>
      </w:r>
    </w:p>
    <w:p w14:paraId="18701C07" w14:textId="2609570E"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zapsaná </w:t>
      </w:r>
    </w:p>
    <w:p w14:paraId="1FEFF430" w14:textId="4F5D6DA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bankovní spojení: </w:t>
      </w:r>
    </w:p>
    <w:p w14:paraId="7524C5CD" w14:textId="4E43A682" w:rsidR="002F1A0A" w:rsidRPr="00333A5C" w:rsidRDefault="00333A5C" w:rsidP="00333A5C">
      <w:pPr>
        <w:pStyle w:val="Bezmezer"/>
        <w:rPr>
          <w:rFonts w:asciiTheme="minorHAnsi" w:hAnsiTheme="minorHAnsi" w:cs="Tahoma"/>
          <w:sz w:val="22"/>
          <w:szCs w:val="22"/>
        </w:rPr>
      </w:pPr>
      <w:r w:rsidRPr="00F432E1">
        <w:rPr>
          <w:rFonts w:asciiTheme="minorHAnsi" w:hAnsiTheme="minorHAnsi" w:cs="Tahoma"/>
          <w:sz w:val="22"/>
          <w:szCs w:val="22"/>
          <w:highlight w:val="yellow"/>
        </w:rPr>
        <w:t>č. účtu:</w:t>
      </w:r>
      <w:r w:rsidRPr="00333A5C">
        <w:rPr>
          <w:rFonts w:asciiTheme="minorHAnsi" w:hAnsiTheme="minorHAnsi" w:cs="Tahoma"/>
          <w:sz w:val="22"/>
          <w:szCs w:val="22"/>
        </w:rPr>
        <w:t xml:space="preserve"> </w:t>
      </w: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498F4C1D" w:rsidR="0056022C" w:rsidRPr="00852DFD"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DC2B2F" w:rsidRPr="00DC2B2F">
        <w:rPr>
          <w:rFonts w:ascii="Calibri" w:hAnsi="Calibri" w:cs="Tahoma"/>
          <w:b/>
        </w:rPr>
        <w:t>Sklad pro údržbu stadionu a sklad pro atletické vybavení</w:t>
      </w:r>
      <w:r w:rsidRPr="00F432E1">
        <w:rPr>
          <w:rFonts w:cs="Tahoma"/>
          <w:b/>
        </w:rPr>
        <w:t xml:space="preserve"> </w:t>
      </w:r>
      <w:r w:rsidRPr="00852DFD">
        <w:rPr>
          <w:rFonts w:cs="Tahoma"/>
        </w:rPr>
        <w:t xml:space="preserve">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5AB35FE0" w:rsidR="00E13954" w:rsidRPr="00F432E1" w:rsidRDefault="009C0917" w:rsidP="00DC2B2F">
      <w:pPr>
        <w:pStyle w:val="Bezmezer"/>
        <w:numPr>
          <w:ilvl w:val="0"/>
          <w:numId w:val="1"/>
        </w:numPr>
        <w:spacing w:after="120"/>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4056A1">
        <w:rPr>
          <w:rFonts w:asciiTheme="minorHAnsi" w:hAnsiTheme="minorHAnsi" w:cs="Tahoma"/>
          <w:sz w:val="22"/>
          <w:szCs w:val="22"/>
        </w:rPr>
        <w:t>stavby</w:t>
      </w:r>
      <w:r w:rsidR="00F47069" w:rsidRPr="00852DFD">
        <w:rPr>
          <w:rFonts w:asciiTheme="minorHAnsi" w:hAnsiTheme="minorHAnsi" w:cs="Tahoma"/>
          <w:sz w:val="22"/>
          <w:szCs w:val="22"/>
        </w:rPr>
        <w:t xml:space="preserve"> </w:t>
      </w:r>
      <w:r w:rsidR="004056A1">
        <w:rPr>
          <w:rFonts w:asciiTheme="minorHAnsi" w:hAnsiTheme="minorHAnsi" w:cs="Tahoma"/>
          <w:sz w:val="22"/>
          <w:szCs w:val="22"/>
        </w:rPr>
        <w:t xml:space="preserve">s názvem </w:t>
      </w:r>
      <w:r w:rsidR="00DC2B2F" w:rsidRPr="00DC2B2F">
        <w:rPr>
          <w:rFonts w:asciiTheme="minorHAnsi" w:hAnsiTheme="minorHAnsi" w:cs="Tahoma"/>
          <w:sz w:val="22"/>
          <w:szCs w:val="22"/>
        </w:rPr>
        <w:t>Sklad pro údržbu stadionu a sklad pro atletické vybavení</w:t>
      </w:r>
      <w:r w:rsidR="004056A1"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DC2B2F" w:rsidRPr="00DC2B2F">
        <w:rPr>
          <w:rFonts w:asciiTheme="minorHAnsi" w:hAnsiTheme="minorHAnsi" w:cs="Tahoma"/>
          <w:sz w:val="22"/>
          <w:szCs w:val="22"/>
        </w:rPr>
        <w:t>Sklad pro údržbu stadionu a sklad pro atletické vybavení</w:t>
      </w:r>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944F52">
        <w:rPr>
          <w:rFonts w:asciiTheme="minorHAnsi" w:hAnsiTheme="minorHAnsi" w:cs="Tahoma"/>
          <w:sz w:val="22"/>
          <w:szCs w:val="22"/>
        </w:rPr>
        <w:t>Ing. Petrem Hoškem v únoru 2020.</w:t>
      </w:r>
      <w:r w:rsidR="00F432E1">
        <w:rPr>
          <w:rFonts w:asciiTheme="minorHAnsi" w:hAnsiTheme="minorHAnsi" w:cs="Tahoma"/>
          <w:sz w:val="22"/>
          <w:szCs w:val="22"/>
        </w:rPr>
        <w:t xml:space="preserve"> </w:t>
      </w:r>
      <w:r w:rsidR="00F94FA0" w:rsidRPr="00F432E1">
        <w:rPr>
          <w:rFonts w:asciiTheme="minorHAnsi" w:eastAsiaTheme="minorHAnsi" w:hAnsiTheme="minorHAnsi" w:cs="Arial"/>
          <w:sz w:val="22"/>
          <w:szCs w:val="22"/>
          <w:lang w:eastAsia="en-US"/>
        </w:rPr>
        <w:t xml:space="preserve">Dále je předmět </w:t>
      </w:r>
      <w:r w:rsidR="005E32E8" w:rsidRPr="00F432E1">
        <w:rPr>
          <w:rFonts w:asciiTheme="minorHAnsi" w:eastAsiaTheme="minorHAnsi" w:hAnsiTheme="minorHAnsi" w:cs="Arial"/>
          <w:sz w:val="22"/>
          <w:szCs w:val="22"/>
          <w:lang w:eastAsia="en-US"/>
        </w:rPr>
        <w:t xml:space="preserve">díla </w:t>
      </w:r>
      <w:r w:rsidR="00F94FA0" w:rsidRPr="00F432E1">
        <w:rPr>
          <w:rFonts w:asciiTheme="minorHAnsi" w:eastAsiaTheme="minorHAnsi" w:hAnsiTheme="minorHAnsi" w:cs="Arial"/>
          <w:sz w:val="22"/>
          <w:szCs w:val="22"/>
          <w:lang w:eastAsia="en-US"/>
        </w:rPr>
        <w:t xml:space="preserve">vymezen </w:t>
      </w:r>
      <w:r w:rsidR="00F94FA0" w:rsidRPr="00F432E1">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Zajištění vytyčení veškerých inženýrských sítí. Zhotovitel je povinen zajistit, aby nebyly od převzetí staveniště do předání díla inženýrské sítě porušeny, a rovněž zajistit zpětné 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lastRenderedPageBreak/>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65626047"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4056A1">
        <w:rPr>
          <w:rFonts w:asciiTheme="minorHAnsi" w:hAnsiTheme="minorHAnsi" w:cs="Tahoma"/>
          <w:b/>
          <w:sz w:val="22"/>
          <w:szCs w:val="22"/>
        </w:rPr>
        <w:t>q</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10332CAD" w14:textId="0A145FEC"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3CBEF4D7" w14:textId="6083294D" w:rsidR="00F6430E" w:rsidRPr="00074A66" w:rsidRDefault="0016538E" w:rsidP="007E7BE5">
      <w:pPr>
        <w:pStyle w:val="Bezmezer"/>
        <w:ind w:left="360"/>
        <w:rPr>
          <w:rFonts w:asciiTheme="minorHAnsi" w:hAnsiTheme="minorHAnsi" w:cs="Tahoma"/>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F6430E" w:rsidRPr="007E7BE5">
        <w:rPr>
          <w:rStyle w:val="Hypertextovodkaz"/>
          <w:rFonts w:asciiTheme="minorHAnsi" w:hAnsiTheme="minorHAnsi" w:cs="Tahoma"/>
          <w:b/>
          <w:color w:val="auto"/>
          <w:sz w:val="22"/>
          <w:szCs w:val="22"/>
          <w:u w:val="none"/>
        </w:rPr>
        <w:t>Ing. Radka Ondriášová</w:t>
      </w:r>
      <w:r w:rsidR="00F6430E" w:rsidRPr="00074A66">
        <w:rPr>
          <w:rStyle w:val="Hypertextovodkaz"/>
          <w:rFonts w:asciiTheme="minorHAnsi" w:hAnsiTheme="minorHAnsi" w:cs="Tahoma"/>
          <w:color w:val="auto"/>
          <w:sz w:val="22"/>
          <w:szCs w:val="22"/>
          <w:u w:val="none"/>
        </w:rPr>
        <w:t>, vedoucí</w:t>
      </w:r>
      <w:r w:rsidR="00F6430E" w:rsidRPr="00074A66">
        <w:rPr>
          <w:rFonts w:asciiTheme="minorHAnsi" w:hAnsiTheme="minorHAnsi" w:cs="Tahoma"/>
          <w:sz w:val="22"/>
          <w:szCs w:val="22"/>
        </w:rPr>
        <w:t xml:space="preserve"> Odboru </w:t>
      </w:r>
      <w:r w:rsidR="00F6430E" w:rsidRPr="00074A66">
        <w:rPr>
          <w:rStyle w:val="Hypertextovodkaz"/>
          <w:rFonts w:asciiTheme="minorHAnsi" w:hAnsiTheme="minorHAnsi" w:cs="Tahoma"/>
          <w:color w:val="auto"/>
          <w:sz w:val="22"/>
          <w:szCs w:val="22"/>
          <w:u w:val="none"/>
        </w:rPr>
        <w:t>rozvoje</w:t>
      </w:r>
      <w:r w:rsidR="00F6430E" w:rsidRPr="00074A66">
        <w:rPr>
          <w:rFonts w:asciiTheme="minorHAnsi" w:hAnsiTheme="minorHAnsi" w:cs="Tahoma"/>
          <w:sz w:val="22"/>
          <w:szCs w:val="22"/>
        </w:rPr>
        <w:t xml:space="preserve"> a územního plánování,</w:t>
      </w:r>
    </w:p>
    <w:p w14:paraId="04C3A70A" w14:textId="03FA4169" w:rsidR="00F6430E" w:rsidRPr="00074A66" w:rsidRDefault="007E7BE5" w:rsidP="006B5FAB">
      <w:pPr>
        <w:pStyle w:val="Bezmezer"/>
        <w:spacing w:after="120"/>
        <w:ind w:left="1134"/>
        <w:rPr>
          <w:rStyle w:val="Hypertextovodkaz"/>
          <w:rFonts w:asciiTheme="minorHAnsi" w:hAnsiTheme="minorHAnsi" w:cs="Tahoma"/>
          <w:color w:val="auto"/>
          <w:sz w:val="22"/>
          <w:szCs w:val="22"/>
          <w:u w:val="none"/>
        </w:rPr>
      </w:pPr>
      <w:r>
        <w:rPr>
          <w:rFonts w:asciiTheme="minorHAnsi" w:hAnsiTheme="minorHAnsi" w:cs="Tahoma"/>
          <w:sz w:val="22"/>
          <w:szCs w:val="22"/>
        </w:rPr>
        <w:tab/>
      </w:r>
      <w:r>
        <w:rPr>
          <w:rFonts w:asciiTheme="minorHAnsi" w:hAnsiTheme="minorHAnsi" w:cs="Tahoma"/>
          <w:sz w:val="22"/>
          <w:szCs w:val="22"/>
        </w:rPr>
        <w:tab/>
      </w:r>
      <w:r w:rsidR="00F6430E" w:rsidRPr="00074A66">
        <w:rPr>
          <w:rFonts w:asciiTheme="minorHAnsi" w:hAnsiTheme="minorHAnsi" w:cs="Tahoma"/>
          <w:sz w:val="22"/>
          <w:szCs w:val="22"/>
        </w:rPr>
        <w:t xml:space="preserve">tel. 583 468 234, e-mail: </w:t>
      </w:r>
      <w:hyperlink r:id="rId8" w:history="1">
        <w:r w:rsidR="00AE07B4" w:rsidRPr="00634FDE">
          <w:rPr>
            <w:rStyle w:val="Hypertextovodkaz"/>
            <w:rFonts w:asciiTheme="minorHAnsi" w:hAnsiTheme="minorHAnsi" w:cs="Tahoma"/>
            <w:sz w:val="22"/>
            <w:szCs w:val="22"/>
          </w:rPr>
          <w:t>radka.ondriasova@muzabreh.cz</w:t>
        </w:r>
      </w:hyperlink>
      <w:r w:rsidR="00AE07B4">
        <w:rPr>
          <w:rStyle w:val="Hypertextovodkaz"/>
          <w:rFonts w:asciiTheme="minorHAnsi" w:hAnsiTheme="minorHAnsi" w:cs="Tahoma"/>
          <w:color w:val="auto"/>
          <w:sz w:val="22"/>
          <w:szCs w:val="22"/>
          <w:u w:val="none"/>
        </w:rPr>
        <w:t xml:space="preserve"> </w:t>
      </w:r>
    </w:p>
    <w:p w14:paraId="45CA6C36" w14:textId="2A5D0EF4" w:rsidR="0058589D" w:rsidRPr="00852DFD" w:rsidRDefault="00F6430E" w:rsidP="00E13954">
      <w:pPr>
        <w:pStyle w:val="Bezmezer"/>
        <w:ind w:left="360"/>
        <w:rPr>
          <w:rFonts w:asciiTheme="minorHAnsi" w:hAnsiTheme="minorHAnsi" w:cs="Tahoma"/>
          <w:color w:val="002163"/>
          <w:sz w:val="22"/>
          <w:szCs w:val="22"/>
        </w:rPr>
      </w:pPr>
      <w:r>
        <w:rPr>
          <w:rFonts w:asciiTheme="minorHAnsi" w:hAnsiTheme="minorHAnsi" w:cs="Tahoma"/>
          <w:b/>
          <w:sz w:val="22"/>
          <w:szCs w:val="22"/>
        </w:rPr>
        <w:tab/>
      </w:r>
      <w:r>
        <w:rPr>
          <w:rFonts w:asciiTheme="minorHAnsi" w:hAnsiTheme="minorHAnsi" w:cs="Tahoma"/>
          <w:b/>
          <w:sz w:val="22"/>
          <w:szCs w:val="22"/>
        </w:rPr>
        <w:tab/>
      </w:r>
      <w:r w:rsidR="007E7BE5">
        <w:rPr>
          <w:rFonts w:asciiTheme="minorHAnsi" w:hAnsiTheme="minorHAnsi" w:cs="Tahoma"/>
          <w:b/>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9"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5F93B53A" w14:textId="77777777" w:rsidR="00624F4B" w:rsidRDefault="0016538E" w:rsidP="00624F4B">
      <w:pPr>
        <w:pStyle w:val="Bezmezer"/>
        <w:ind w:left="360"/>
        <w:rPr>
          <w:rFonts w:asciiTheme="minorHAnsi" w:hAnsiTheme="minorHAnsi" w:cs="Tahoma"/>
          <w:sz w:val="22"/>
          <w:szCs w:val="22"/>
        </w:rPr>
      </w:pPr>
      <w:r w:rsidRPr="00624F4B">
        <w:rPr>
          <w:rFonts w:asciiTheme="minorHAnsi" w:hAnsiTheme="minorHAnsi" w:cs="Tahoma"/>
          <w:sz w:val="22"/>
          <w:szCs w:val="22"/>
          <w:highlight w:val="yellow"/>
        </w:rPr>
        <w:t>Za zhotovitele:</w:t>
      </w:r>
      <w:r w:rsidR="00C31943" w:rsidRPr="00852DFD">
        <w:rPr>
          <w:rFonts w:asciiTheme="minorHAnsi" w:hAnsiTheme="minorHAnsi" w:cs="Tahoma"/>
          <w:sz w:val="22"/>
          <w:szCs w:val="22"/>
        </w:rPr>
        <w:tab/>
      </w:r>
    </w:p>
    <w:p w14:paraId="4B014E50" w14:textId="77777777" w:rsidR="00624F4B" w:rsidRDefault="00624F4B" w:rsidP="00624F4B">
      <w:pPr>
        <w:pStyle w:val="Bezmezer"/>
        <w:ind w:left="360"/>
        <w:rPr>
          <w:rFonts w:asciiTheme="minorHAnsi" w:hAnsiTheme="minorHAnsi" w:cs="Tahoma"/>
          <w:sz w:val="22"/>
          <w:szCs w:val="22"/>
        </w:rPr>
      </w:pPr>
    </w:p>
    <w:p w14:paraId="235EAACB" w14:textId="409C65FC" w:rsidR="00B4522B" w:rsidRPr="00852DFD" w:rsidRDefault="0016538E" w:rsidP="00624F4B">
      <w:pPr>
        <w:pStyle w:val="Bezmezer"/>
        <w:ind w:left="360"/>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1857B52E"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w:t>
      </w:r>
      <w:r w:rsidR="00DD26F8">
        <w:rPr>
          <w:rFonts w:asciiTheme="minorHAnsi" w:hAnsiTheme="minorHAnsi" w:cs="Tahoma"/>
          <w:sz w:val="22"/>
          <w:szCs w:val="22"/>
        </w:rPr>
        <w:t xml:space="preserve">jsou pozemky p. č. </w:t>
      </w:r>
      <w:r w:rsidR="00DD0576">
        <w:rPr>
          <w:rFonts w:asciiTheme="minorHAnsi" w:hAnsiTheme="minorHAnsi" w:cs="Tahoma"/>
          <w:sz w:val="22"/>
          <w:szCs w:val="22"/>
        </w:rPr>
        <w:t>1979/29, 1955/6</w:t>
      </w:r>
      <w:r w:rsidR="00925EEA" w:rsidRPr="00852DFD">
        <w:rPr>
          <w:rFonts w:asciiTheme="minorHAnsi" w:hAnsiTheme="minorHAnsi" w:cs="Tahoma"/>
          <w:sz w:val="22"/>
          <w:szCs w:val="22"/>
        </w:rPr>
        <w:t xml:space="preserve">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0816725B"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5B32B6">
        <w:rPr>
          <w:rFonts w:asciiTheme="minorHAnsi" w:hAnsiTheme="minorHAnsi" w:cs="Tahoma"/>
          <w:b/>
          <w:sz w:val="22"/>
          <w:szCs w:val="22"/>
        </w:rPr>
        <w:t>8</w:t>
      </w:r>
      <w:r w:rsidR="000E14F0">
        <w:rPr>
          <w:rFonts w:asciiTheme="minorHAnsi" w:hAnsiTheme="minorHAnsi" w:cs="Tahoma"/>
          <w:b/>
          <w:sz w:val="22"/>
          <w:szCs w:val="22"/>
        </w:rPr>
        <w:t>8</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0" w:author="Bartoň Dalibor, Ing." w:date="2018-03-14T14:43:00Z" w:name="move508801928"/>
      <w:r w:rsidRPr="00EB1A74">
        <w:rPr>
          <w:rFonts w:asciiTheme="minorHAnsi" w:hAnsiTheme="minorHAnsi" w:cs="Tahoma"/>
          <w:sz w:val="22"/>
          <w:szCs w:val="22"/>
        </w:rPr>
        <w:t xml:space="preserve"> odst. </w:t>
      </w:r>
      <w:moveToRangeEnd w:id="0"/>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w:t>
      </w:r>
      <w:r w:rsidRPr="007E1C67">
        <w:rPr>
          <w:rFonts w:asciiTheme="minorHAnsi" w:hAnsiTheme="minorHAnsi" w:cs="Tahoma"/>
          <w:sz w:val="22"/>
          <w:szCs w:val="22"/>
        </w:rPr>
        <w:lastRenderedPageBreak/>
        <w:t>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028AAD2D"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5B32B6">
        <w:rPr>
          <w:rFonts w:asciiTheme="minorHAnsi" w:hAnsiTheme="minorHAnsi" w:cs="Tahoma"/>
          <w:sz w:val="22"/>
          <w:szCs w:val="22"/>
        </w:rPr>
        <w:t>0</w:t>
      </w:r>
      <w:r w:rsidR="000E14F0">
        <w:rPr>
          <w:rFonts w:asciiTheme="minorHAnsi" w:hAnsiTheme="minorHAnsi" w:cs="Tahoma"/>
          <w:sz w:val="22"/>
          <w:szCs w:val="22"/>
        </w:rPr>
        <w:t>1</w:t>
      </w:r>
      <w:r w:rsidR="00E335F6" w:rsidRPr="00817568">
        <w:rPr>
          <w:rFonts w:asciiTheme="minorHAnsi" w:hAnsiTheme="minorHAnsi" w:cs="Tahoma"/>
          <w:sz w:val="22"/>
          <w:szCs w:val="22"/>
        </w:rPr>
        <w:t>.</w:t>
      </w:r>
      <w:r w:rsidR="007E7BE5" w:rsidRPr="00817568">
        <w:rPr>
          <w:rFonts w:asciiTheme="minorHAnsi" w:hAnsiTheme="minorHAnsi" w:cs="Tahoma"/>
          <w:sz w:val="22"/>
          <w:szCs w:val="22"/>
        </w:rPr>
        <w:t>0</w:t>
      </w:r>
      <w:r w:rsidR="005B32B6">
        <w:rPr>
          <w:rFonts w:asciiTheme="minorHAnsi" w:hAnsiTheme="minorHAnsi" w:cs="Tahoma"/>
          <w:sz w:val="22"/>
          <w:szCs w:val="22"/>
        </w:rPr>
        <w:t>9</w:t>
      </w:r>
      <w:r w:rsidR="00EC5E8F" w:rsidRPr="00817568">
        <w:rPr>
          <w:rFonts w:asciiTheme="minorHAnsi" w:hAnsiTheme="minorHAnsi" w:cs="Tahoma"/>
          <w:sz w:val="22"/>
          <w:szCs w:val="22"/>
        </w:rPr>
        <w:t>.20</w:t>
      </w:r>
      <w:r w:rsidR="007E7BE5" w:rsidRPr="00817568">
        <w:rPr>
          <w:rFonts w:asciiTheme="minorHAnsi" w:hAnsiTheme="minorHAnsi" w:cs="Tahoma"/>
          <w:sz w:val="22"/>
          <w:szCs w:val="22"/>
        </w:rPr>
        <w:t>2</w:t>
      </w:r>
      <w:r w:rsidR="000E14F0">
        <w:rPr>
          <w:rFonts w:asciiTheme="minorHAnsi" w:hAnsiTheme="minorHAnsi" w:cs="Tahoma"/>
          <w:sz w:val="22"/>
          <w:szCs w:val="22"/>
        </w:rPr>
        <w:t>1</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51A51EB0" w14:textId="3E4CF16F" w:rsidR="00A1343F" w:rsidRDefault="00333A5C" w:rsidP="00333A5C">
      <w:pPr>
        <w:pStyle w:val="Bezmezer"/>
        <w:numPr>
          <w:ilvl w:val="0"/>
          <w:numId w:val="5"/>
        </w:numPr>
        <w:spacing w:after="120"/>
        <w:ind w:left="357"/>
        <w:rPr>
          <w:rFonts w:asciiTheme="minorHAnsi" w:hAnsiTheme="minorHAnsi" w:cs="Tahoma"/>
          <w:sz w:val="22"/>
          <w:szCs w:val="22"/>
        </w:rPr>
      </w:pPr>
      <w:r w:rsidRPr="00333A5C">
        <w:rPr>
          <w:rFonts w:asciiTheme="minorHAnsi" w:hAnsiTheme="minorHAnsi" w:cs="Tahoma"/>
          <w:sz w:val="22"/>
          <w:szCs w:val="22"/>
        </w:rPr>
        <w:t>Cena z</w:t>
      </w:r>
      <w:r w:rsidR="00624F4B">
        <w:rPr>
          <w:rFonts w:asciiTheme="minorHAnsi" w:hAnsiTheme="minorHAnsi" w:cs="Tahoma"/>
          <w:sz w:val="22"/>
          <w:szCs w:val="22"/>
        </w:rPr>
        <w:t xml:space="preserve">a kompletní provedení díla </w:t>
      </w:r>
      <w:r w:rsidR="00624F4B" w:rsidRPr="00AE07B4">
        <w:rPr>
          <w:rFonts w:asciiTheme="minorHAnsi" w:hAnsiTheme="minorHAnsi" w:cs="Tahoma"/>
          <w:sz w:val="22"/>
          <w:szCs w:val="22"/>
          <w:highlight w:val="yellow"/>
        </w:rPr>
        <w:t>činí</w:t>
      </w:r>
      <w:r w:rsidRPr="00AE07B4">
        <w:rPr>
          <w:rFonts w:asciiTheme="minorHAnsi" w:hAnsiTheme="minorHAnsi" w:cs="Tahoma"/>
          <w:b/>
          <w:sz w:val="22"/>
          <w:szCs w:val="22"/>
          <w:highlight w:val="yellow"/>
        </w:rPr>
        <w:t xml:space="preserve"> Kč</w:t>
      </w:r>
      <w:r w:rsidRPr="00AE07B4">
        <w:rPr>
          <w:rFonts w:asciiTheme="minorHAnsi" w:hAnsiTheme="minorHAnsi" w:cs="Tahoma"/>
          <w:sz w:val="22"/>
          <w:szCs w:val="22"/>
          <w:highlight w:val="yellow"/>
        </w:rPr>
        <w:t xml:space="preserve"> (slovy: korun českých haléřů)</w:t>
      </w:r>
      <w:r w:rsidRPr="00333A5C">
        <w:rPr>
          <w:rFonts w:asciiTheme="minorHAnsi" w:hAnsiTheme="minorHAnsi" w:cs="Tahoma"/>
          <w:sz w:val="22"/>
          <w:szCs w:val="22"/>
        </w:rPr>
        <w:t xml:space="preserve"> bez DPH</w:t>
      </w:r>
      <w:r w:rsidR="00C17A58">
        <w:rPr>
          <w:rFonts w:asciiTheme="minorHAnsi" w:hAnsiTheme="minorHAnsi" w:cs="Tahoma"/>
          <w:sz w:val="22"/>
          <w:szCs w:val="22"/>
        </w:rPr>
        <w:t xml:space="preserve"> (sklad pro údržbu </w:t>
      </w:r>
      <w:r w:rsidR="00313B20">
        <w:rPr>
          <w:rFonts w:asciiTheme="minorHAnsi" w:hAnsiTheme="minorHAnsi" w:cs="Tahoma"/>
          <w:sz w:val="22"/>
          <w:szCs w:val="22"/>
        </w:rPr>
        <w:t>+</w:t>
      </w:r>
      <w:r w:rsidR="00C17A58">
        <w:rPr>
          <w:rFonts w:asciiTheme="minorHAnsi" w:hAnsiTheme="minorHAnsi" w:cs="Tahoma"/>
          <w:sz w:val="22"/>
          <w:szCs w:val="22"/>
        </w:rPr>
        <w:t xml:space="preserve"> sklad </w:t>
      </w:r>
      <w:r w:rsidR="00313B20">
        <w:rPr>
          <w:rFonts w:asciiTheme="minorHAnsi" w:hAnsiTheme="minorHAnsi" w:cs="Tahoma"/>
          <w:sz w:val="22"/>
          <w:szCs w:val="22"/>
        </w:rPr>
        <w:t>pro atletické</w:t>
      </w:r>
      <w:r w:rsidR="00C17A58">
        <w:rPr>
          <w:rFonts w:asciiTheme="minorHAnsi" w:hAnsiTheme="minorHAnsi" w:cs="Tahoma"/>
          <w:sz w:val="22"/>
          <w:szCs w:val="22"/>
        </w:rPr>
        <w:t xml:space="preserve"> vybavení)</w:t>
      </w:r>
      <w:r w:rsidRPr="00333A5C">
        <w:rPr>
          <w:rFonts w:asciiTheme="minorHAnsi" w:hAnsiTheme="minorHAnsi" w:cs="Tahoma"/>
          <w:sz w:val="22"/>
          <w:szCs w:val="22"/>
        </w:rPr>
        <w:t>.</w:t>
      </w:r>
    </w:p>
    <w:p w14:paraId="234ED258" w14:textId="5F7F9DE4" w:rsid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Při plnění této smlouvy se uplatní režim přenesení daňové povinnosti u stavebních prací podle § 92e zákona č. 235/2004 Sb., o dani z přidané hodnoty, ve znění pozdějších předpisů (ZDPH). </w:t>
      </w:r>
    </w:p>
    <w:p w14:paraId="5D49169B" w14:textId="1DE22E0F"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Smluvní strany se dohodly na dílčím plnění ve smyslu § 21 odst. 7 ZDPH vždy k 1. dni následujícího kalendářního měsíce po ukončení dílčí etapy. K tomuto datu bude poskytovatelem plnění (zhotovitelem) vystaven daňový doklad v režimu přenesení daně na příjemce plnění (objednatele).</w:t>
      </w:r>
    </w:p>
    <w:p w14:paraId="0F09EB11" w14:textId="21B707F8"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57533C">
        <w:rPr>
          <w:rFonts w:asciiTheme="minorHAnsi" w:hAnsiTheme="minorHAnsi" w:cs="Tahoma"/>
          <w:sz w:val="22"/>
          <w:szCs w:val="22"/>
        </w:rPr>
        <w:t>repo</w:t>
      </w:r>
      <w:proofErr w:type="spellEnd"/>
      <w:r w:rsidRPr="0057533C">
        <w:rPr>
          <w:rFonts w:asciiTheme="minorHAnsi" w:hAnsiTheme="minorHAnsi" w:cs="Tahoma"/>
          <w:sz w:val="22"/>
          <w:szCs w:val="22"/>
        </w:rPr>
        <w:t xml:space="preserve"> sazba + 14% bodů za každý den prodlení s úhradou daně podle § 252 zákona č. 280/2009 Sb., daňový řád, ve znění pozdějších předpisů).</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3DA4BD19" w:rsidR="0009032D" w:rsidRPr="00E215CD" w:rsidRDefault="001571A5" w:rsidP="00E215CD">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w:t>
      </w:r>
      <w:r w:rsidRPr="00E215CD">
        <w:rPr>
          <w:rFonts w:asciiTheme="minorHAnsi" w:hAnsiTheme="minorHAnsi" w:cs="Tahoma"/>
          <w:sz w:val="22"/>
          <w:szCs w:val="22"/>
        </w:rPr>
        <w:t>ré náklady zhotovitele spojené s plněním této smlouvy a nepodléhá žádným jiným změnám, než těm, které jsou uvedeny ve smlouvě.</w:t>
      </w:r>
      <w:r w:rsidR="00010024" w:rsidRPr="00E215CD">
        <w:rPr>
          <w:rFonts w:asciiTheme="minorHAnsi" w:hAnsiTheme="minorHAnsi" w:cs="Tahoma"/>
          <w:sz w:val="22"/>
          <w:szCs w:val="22"/>
        </w:rPr>
        <w:t xml:space="preserve"> </w:t>
      </w:r>
      <w:r w:rsidR="006839C4" w:rsidRPr="00E215CD">
        <w:rPr>
          <w:rFonts w:asciiTheme="minorHAnsi" w:hAnsiTheme="minorHAnsi" w:cs="Tahoma"/>
          <w:sz w:val="22"/>
          <w:szCs w:val="22"/>
        </w:rPr>
        <w:t>V ceně za dílo j</w:t>
      </w:r>
      <w:r w:rsidR="00106C39" w:rsidRPr="00E215CD">
        <w:rPr>
          <w:rFonts w:asciiTheme="minorHAnsi" w:hAnsiTheme="minorHAnsi" w:cs="Tahoma"/>
          <w:sz w:val="22"/>
          <w:szCs w:val="22"/>
        </w:rPr>
        <w:t>e mimo jiné zahrnut</w:t>
      </w:r>
      <w:r w:rsidR="006839C4" w:rsidRPr="00E215CD">
        <w:rPr>
          <w:rFonts w:asciiTheme="minorHAnsi" w:hAnsiTheme="minorHAnsi" w:cs="Tahoma"/>
          <w:sz w:val="22"/>
          <w:szCs w:val="22"/>
        </w:rPr>
        <w:t xml:space="preserve"> i zisk zhotovitele, náklady na energii, vodu, topení </w:t>
      </w:r>
      <w:r w:rsidR="000339DB" w:rsidRPr="00E215CD">
        <w:rPr>
          <w:rFonts w:asciiTheme="minorHAnsi" w:hAnsiTheme="minorHAnsi" w:cs="Tahoma"/>
          <w:sz w:val="22"/>
          <w:szCs w:val="22"/>
        </w:rPr>
        <w:t xml:space="preserve">apod. </w:t>
      </w:r>
      <w:r w:rsidR="006839C4" w:rsidRPr="00E215CD">
        <w:rPr>
          <w:rFonts w:asciiTheme="minorHAnsi" w:hAnsiTheme="minorHAnsi" w:cs="Tahoma"/>
          <w:sz w:val="22"/>
          <w:szCs w:val="22"/>
        </w:rPr>
        <w:t xml:space="preserve">spotřebované v době realizace díla, náklady na </w:t>
      </w:r>
      <w:r w:rsidR="008801E2" w:rsidRPr="00E215CD">
        <w:rPr>
          <w:rFonts w:asciiTheme="minorHAnsi" w:hAnsiTheme="minorHAnsi" w:cs="Tahoma"/>
          <w:sz w:val="22"/>
          <w:szCs w:val="22"/>
        </w:rPr>
        <w:t>zajištění</w:t>
      </w:r>
      <w:r w:rsidR="006839C4" w:rsidRPr="00E215C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E215CD">
        <w:rPr>
          <w:rFonts w:asciiTheme="minorHAnsi" w:hAnsiTheme="minorHAnsi" w:cs="Tahoma"/>
          <w:sz w:val="22"/>
          <w:szCs w:val="22"/>
        </w:rPr>
        <w:t xml:space="preserve">Zhotovitel nemůže požadovat zvýšení ceny ani tehdy, </w:t>
      </w:r>
      <w:r w:rsidR="0009032D" w:rsidRPr="00E215CD">
        <w:rPr>
          <w:rFonts w:asciiTheme="minorHAnsi" w:hAnsiTheme="minorHAnsi" w:cs="Tahoma"/>
          <w:sz w:val="22"/>
          <w:szCs w:val="22"/>
        </w:rPr>
        <w:t xml:space="preserve">vyžádalo-li si provedení díla tak, jak bylo sjednáno, jiné úsilí nebo jiné náklady, než bylo předpokládáno nebo </w:t>
      </w:r>
      <w:r w:rsidR="00010024" w:rsidRPr="00E215CD">
        <w:rPr>
          <w:rFonts w:asciiTheme="minorHAnsi" w:hAnsiTheme="minorHAnsi" w:cs="Tahoma"/>
          <w:sz w:val="22"/>
          <w:szCs w:val="22"/>
        </w:rPr>
        <w:t xml:space="preserve">mají-li rozsah nebo nákladnost </w:t>
      </w:r>
      <w:r w:rsidR="0009032D" w:rsidRPr="00E215CD">
        <w:rPr>
          <w:rFonts w:asciiTheme="minorHAnsi" w:hAnsiTheme="minorHAnsi" w:cs="Tahoma"/>
          <w:sz w:val="22"/>
          <w:szCs w:val="22"/>
        </w:rPr>
        <w:t>sjednané práce</w:t>
      </w:r>
      <w:r w:rsidR="00010024" w:rsidRPr="00E215CD">
        <w:rPr>
          <w:rFonts w:asciiTheme="minorHAnsi" w:hAnsiTheme="minorHAnsi" w:cs="Tahoma"/>
          <w:sz w:val="22"/>
          <w:szCs w:val="22"/>
        </w:rPr>
        <w:t xml:space="preserve"> z</w:t>
      </w:r>
      <w:r w:rsidR="0009032D" w:rsidRPr="00E215CD">
        <w:rPr>
          <w:rFonts w:asciiTheme="minorHAnsi" w:hAnsiTheme="minorHAnsi" w:cs="Tahoma"/>
          <w:sz w:val="22"/>
          <w:szCs w:val="22"/>
        </w:rPr>
        <w:t xml:space="preserve">a následek překročení ceny nebo </w:t>
      </w:r>
      <w:r w:rsidR="00010024" w:rsidRPr="00E215CD">
        <w:rPr>
          <w:rFonts w:asciiTheme="minorHAnsi" w:hAnsiTheme="minorHAnsi" w:cs="Tahoma"/>
          <w:sz w:val="22"/>
          <w:szCs w:val="22"/>
        </w:rPr>
        <w:t>objeví-li se potřeba dalších prací k dokončení díla</w:t>
      </w:r>
      <w:r w:rsidR="0009032D" w:rsidRPr="00E215CD">
        <w:rPr>
          <w:rFonts w:asciiTheme="minorHAnsi" w:hAnsiTheme="minorHAnsi" w:cs="Tahoma"/>
          <w:sz w:val="22"/>
          <w:szCs w:val="22"/>
        </w:rPr>
        <w:t>, které bylo možné při uzavírání smlouvy na základě zkušeností a</w:t>
      </w:r>
      <w:r w:rsidR="0075644C" w:rsidRPr="00E215CD">
        <w:rPr>
          <w:rFonts w:asciiTheme="minorHAnsi" w:hAnsiTheme="minorHAnsi" w:cs="Tahoma"/>
          <w:sz w:val="22"/>
          <w:szCs w:val="22"/>
        </w:rPr>
        <w:t> </w:t>
      </w:r>
      <w:r w:rsidR="0009032D" w:rsidRPr="00E215CD">
        <w:rPr>
          <w:rFonts w:asciiTheme="minorHAnsi" w:hAnsiTheme="minorHAnsi" w:cs="Tahoma"/>
          <w:sz w:val="22"/>
          <w:szCs w:val="22"/>
        </w:rPr>
        <w:t>odborných znalostí zhotovitele rozumně předpokládat</w:t>
      </w:r>
      <w:r w:rsidR="00010024" w:rsidRPr="00E215C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 xml:space="preserve">vytěženými či jinak vzniklými odpady, obaly či jinými nepotřebnými materiály při provádění díla </w:t>
      </w:r>
      <w:r w:rsidRPr="00852DFD">
        <w:rPr>
          <w:rFonts w:asciiTheme="minorHAnsi" w:hAnsiTheme="minorHAnsi" w:cs="Tahoma"/>
          <w:sz w:val="22"/>
          <w:szCs w:val="22"/>
        </w:rPr>
        <w:lastRenderedPageBreak/>
        <w:t>nese zhotovitel. Veškeré náklady na ochranná a bezpečnostní opatření potřebná pro provedení díla nese zhotovitel.</w:t>
      </w:r>
    </w:p>
    <w:p w14:paraId="5E8BAFCA" w14:textId="06A72053"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0A61C44D" w:rsidR="00137535" w:rsidRPr="00852DFD" w:rsidRDefault="00137535" w:rsidP="00E215CD">
      <w:pPr>
        <w:pStyle w:val="Bezmezer"/>
        <w:numPr>
          <w:ilvl w:val="1"/>
          <w:numId w:val="5"/>
        </w:numPr>
        <w:spacing w:after="60"/>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 xml:space="preserve">pokud v nich práce, služby nebo dodávky tvořící vícepráce nebudou obsaženy, tak zhotovitel doplní jednotkové ceny podle </w:t>
      </w:r>
      <w:r w:rsidR="00E215CD">
        <w:rPr>
          <w:rFonts w:asciiTheme="minorHAnsi" w:hAnsiTheme="minorHAnsi" w:cs="Tahoma"/>
          <w:sz w:val="22"/>
          <w:szCs w:val="22"/>
        </w:rPr>
        <w:t>RTS</w:t>
      </w:r>
      <w:r w:rsidRPr="00311EA2">
        <w:rPr>
          <w:rFonts w:asciiTheme="minorHAnsi" w:hAnsiTheme="minorHAnsi" w:cs="Tahoma"/>
          <w:sz w:val="22"/>
          <w:szCs w:val="22"/>
        </w:rPr>
        <w:t>,</w:t>
      </w:r>
      <w:r w:rsidR="00E215CD">
        <w:rPr>
          <w:rFonts w:asciiTheme="minorHAnsi" w:hAnsiTheme="minorHAnsi" w:cs="Tahoma"/>
          <w:sz w:val="22"/>
          <w:szCs w:val="22"/>
        </w:rPr>
        <w:t xml:space="preserve"> a. s.</w:t>
      </w:r>
      <w:r w:rsidRPr="00311EA2">
        <w:rPr>
          <w:rFonts w:asciiTheme="minorHAnsi" w:hAnsiTheme="minorHAnsi" w:cs="Tahoma"/>
          <w:sz w:val="22"/>
          <w:szCs w:val="22"/>
        </w:rPr>
        <w:t xml:space="preserve">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ve kterém mají být vícepráce realizovány.</w:t>
      </w:r>
    </w:p>
    <w:p w14:paraId="7F9AE3B2"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Vynásobením jednotkových cen podle předchozího písmene a množství provedených měrných jednotek bude stanovena cena víceprací.</w:t>
      </w:r>
    </w:p>
    <w:p w14:paraId="741E1CBF" w14:textId="1ABC0C86" w:rsidR="00137535" w:rsidRPr="00852DFD" w:rsidRDefault="00137535" w:rsidP="00E215CD">
      <w:pPr>
        <w:pStyle w:val="Bezmezer"/>
        <w:numPr>
          <w:ilvl w:val="1"/>
          <w:numId w:val="5"/>
        </w:numPr>
        <w:spacing w:after="120"/>
        <w:rPr>
          <w:rFonts w:asciiTheme="minorHAnsi" w:hAnsiTheme="minorHAnsi" w:cs="Tahoma"/>
          <w:sz w:val="22"/>
          <w:szCs w:val="22"/>
        </w:rPr>
      </w:pPr>
      <w:r w:rsidRPr="00852DFD">
        <w:rPr>
          <w:rFonts w:asciiTheme="minorHAnsi" w:hAnsiTheme="minorHAnsi" w:cs="Tahoma"/>
          <w:sz w:val="22"/>
          <w:szCs w:val="22"/>
        </w:rPr>
        <w:t>Na základě dohody mezi objednatelem a zhotovitelem, především v případech, kdy se dané položky stavebních prací, dodávek nebo služeb v</w:t>
      </w:r>
      <w:r w:rsidR="00E215CD">
        <w:rPr>
          <w:rFonts w:asciiTheme="minorHAnsi" w:hAnsiTheme="minorHAnsi" w:cs="Tahoma"/>
          <w:sz w:val="22"/>
          <w:szCs w:val="22"/>
        </w:rPr>
        <w:t> </w:t>
      </w:r>
      <w:r w:rsidRPr="00852DFD">
        <w:rPr>
          <w:rFonts w:asciiTheme="minorHAnsi" w:hAnsiTheme="minorHAnsi" w:cs="Tahoma"/>
          <w:sz w:val="22"/>
          <w:szCs w:val="22"/>
        </w:rPr>
        <w:t>ceníku</w:t>
      </w:r>
      <w:r w:rsidR="00E215CD">
        <w:rPr>
          <w:rFonts w:asciiTheme="minorHAnsi" w:hAnsiTheme="minorHAnsi" w:cs="Tahoma"/>
          <w:sz w:val="22"/>
          <w:szCs w:val="22"/>
        </w:rPr>
        <w:t xml:space="preserve"> RTS, a. s.,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w:t>
      </w:r>
      <w:r w:rsidR="008E3D64" w:rsidRPr="008E3D64">
        <w:rPr>
          <w:rFonts w:asciiTheme="minorHAnsi" w:hAnsiTheme="minorHAnsi" w:cs="Tahoma"/>
          <w:sz w:val="22"/>
          <w:szCs w:val="22"/>
        </w:rPr>
        <w:lastRenderedPageBreak/>
        <w:t xml:space="preserve">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711D04F7" w:rsidR="00D70235" w:rsidRPr="00852DFD" w:rsidRDefault="00D70235" w:rsidP="00091807">
      <w:pPr>
        <w:pStyle w:val="Bezmezer"/>
        <w:numPr>
          <w:ilvl w:val="0"/>
          <w:numId w:val="6"/>
        </w:numPr>
        <w:spacing w:after="120"/>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 xml:space="preserve">kdy stavbyvedoucí bude koordinovat stavební činnost a provádět zápis do stavebního deníku. Stavbyvedoucí mít </w:t>
      </w:r>
      <w:r w:rsidR="000E14F0" w:rsidRPr="00EB1A74">
        <w:rPr>
          <w:rFonts w:asciiTheme="minorHAnsi" w:hAnsiTheme="minorHAnsi" w:cs="Tahoma"/>
          <w:sz w:val="22"/>
          <w:szCs w:val="22"/>
        </w:rPr>
        <w:t>minimálně středoškolské vzdělá</w:t>
      </w:r>
      <w:r w:rsidR="000E14F0">
        <w:rPr>
          <w:rFonts w:asciiTheme="minorHAnsi" w:hAnsiTheme="minorHAnsi" w:cs="Tahoma"/>
          <w:sz w:val="22"/>
          <w:szCs w:val="22"/>
        </w:rPr>
        <w:t xml:space="preserve">ní stavebního směru s maturitou, </w:t>
      </w:r>
      <w:r w:rsidRPr="00EB1A74">
        <w:rPr>
          <w:rFonts w:asciiTheme="minorHAnsi" w:hAnsiTheme="minorHAnsi" w:cs="Tahoma"/>
          <w:sz w:val="22"/>
          <w:szCs w:val="22"/>
        </w:rPr>
        <w:t xml:space="preserve">praxi alespoň 3 roky ve stavebnictví a zkušenost minimálně s jednou </w:t>
      </w:r>
      <w:r w:rsidR="00514FF6">
        <w:rPr>
          <w:rFonts w:asciiTheme="minorHAnsi" w:hAnsiTheme="minorHAnsi" w:cs="Tahoma"/>
          <w:sz w:val="22"/>
          <w:szCs w:val="22"/>
        </w:rPr>
        <w:t xml:space="preserve">stavbou </w:t>
      </w:r>
      <w:r w:rsidR="005B32B6">
        <w:rPr>
          <w:rFonts w:asciiTheme="minorHAnsi" w:hAnsiTheme="minorHAnsi" w:cs="Tahoma"/>
          <w:sz w:val="22"/>
          <w:szCs w:val="22"/>
        </w:rPr>
        <w:t>nebytové výstavby</w:t>
      </w:r>
      <w:r w:rsidRPr="00EB1A74">
        <w:rPr>
          <w:rFonts w:asciiTheme="minorHAnsi" w:hAnsiTheme="minorHAnsi" w:cs="Tahoma"/>
          <w:sz w:val="22"/>
          <w:szCs w:val="22"/>
        </w:rPr>
        <w:t>.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4E676139" w14:textId="353DB549"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Stavbyvedoucí: </w:t>
      </w:r>
    </w:p>
    <w:p w14:paraId="6F09A238" w14:textId="632DCA50"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5FA1285E" w14:textId="6EB75AC4"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E-mail: </w:t>
      </w:r>
    </w:p>
    <w:p w14:paraId="1F1E5028" w14:textId="77777777" w:rsidR="00333A5C" w:rsidRPr="00333A5C" w:rsidRDefault="00333A5C" w:rsidP="00333A5C">
      <w:pPr>
        <w:pStyle w:val="Odstavecseseznamem"/>
        <w:autoSpaceDE w:val="0"/>
        <w:autoSpaceDN w:val="0"/>
        <w:adjustRightInd w:val="0"/>
        <w:spacing w:after="0" w:line="240" w:lineRule="auto"/>
        <w:ind w:left="360"/>
        <w:rPr>
          <w:rFonts w:ascii="Calibri" w:eastAsiaTheme="minorHAnsi" w:hAnsi="Calibri" w:cs="Calibri"/>
          <w:lang w:eastAsia="en-US"/>
        </w:rPr>
      </w:pPr>
    </w:p>
    <w:p w14:paraId="5BA87507" w14:textId="315E2B81"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Zástupce stavbyvedoucího:</w:t>
      </w:r>
    </w:p>
    <w:p w14:paraId="689E8234" w14:textId="04B7CADC"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37D2C2C6" w14:textId="19EE08FB" w:rsidR="003470BE" w:rsidRPr="00333A5C" w:rsidRDefault="00333A5C" w:rsidP="00333A5C">
      <w:pPr>
        <w:pStyle w:val="Bezmezer"/>
        <w:spacing w:after="120"/>
        <w:ind w:left="360"/>
        <w:rPr>
          <w:rFonts w:asciiTheme="minorHAnsi" w:eastAsiaTheme="minorEastAsia" w:hAnsiTheme="minorHAnsi" w:cs="Tahoma"/>
          <w:sz w:val="22"/>
          <w:szCs w:val="22"/>
        </w:rPr>
      </w:pPr>
      <w:r w:rsidRPr="00AE07B4">
        <w:rPr>
          <w:rFonts w:ascii="Calibri" w:eastAsiaTheme="minorHAnsi" w:hAnsi="Calibri" w:cs="Calibri"/>
          <w:sz w:val="22"/>
          <w:szCs w:val="22"/>
          <w:highlight w:val="yellow"/>
          <w:lang w:eastAsia="en-US"/>
        </w:rPr>
        <w:t>E-mail:</w:t>
      </w:r>
      <w:r w:rsidRPr="00333A5C">
        <w:rPr>
          <w:rFonts w:ascii="Calibri" w:eastAsiaTheme="minorHAnsi" w:hAnsi="Calibri" w:cs="Calibri"/>
          <w:sz w:val="22"/>
          <w:szCs w:val="22"/>
          <w:lang w:eastAsia="en-US"/>
        </w:rPr>
        <w:t xml:space="preserve"> </w:t>
      </w:r>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6FEBD2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Zástupce stavbyvedoucího má veškerá práva a povinnosti stavbyvedoucího podle této smlouvy 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lastRenderedPageBreak/>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46696ECA"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273C6F">
        <w:rPr>
          <w:rFonts w:asciiTheme="minorHAnsi" w:hAnsiTheme="minorHAnsi" w:cs="Tahoma"/>
          <w:sz w:val="22"/>
          <w:szCs w:val="22"/>
        </w:rPr>
        <w:t>10</w:t>
      </w:r>
      <w:r w:rsidRPr="00852DFD">
        <w:rPr>
          <w:rFonts w:asciiTheme="minorHAnsi" w:hAnsiTheme="minorHAnsi" w:cs="Tahoma"/>
          <w:sz w:val="22"/>
          <w:szCs w:val="22"/>
        </w:rPr>
        <w:t>0.0</w:t>
      </w:r>
      <w:r w:rsidR="00273C6F">
        <w:rPr>
          <w:rFonts w:asciiTheme="minorHAnsi" w:hAnsiTheme="minorHAnsi" w:cs="Tahoma"/>
          <w:sz w:val="22"/>
          <w:szCs w:val="22"/>
        </w:rPr>
        <w:t xml:space="preserve">00 Kč (slovy: </w:t>
      </w:r>
      <w:proofErr w:type="spellStart"/>
      <w:r w:rsidR="00273C6F">
        <w:rPr>
          <w:rFonts w:asciiTheme="minorHAnsi" w:hAnsiTheme="minorHAnsi" w:cs="Tahoma"/>
          <w:sz w:val="22"/>
          <w:szCs w:val="22"/>
        </w:rPr>
        <w:t>Jednosto</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6144582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7444C38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w:t>
      </w:r>
      <w:r w:rsidR="00273C6F">
        <w:rPr>
          <w:rFonts w:asciiTheme="minorHAnsi" w:hAnsiTheme="minorHAnsi" w:cs="Tahoma"/>
          <w:snapToGrid w:val="0"/>
          <w:sz w:val="22"/>
          <w:szCs w:val="22"/>
        </w:rPr>
        <w:t>a záruční listina, tj. částku 50</w:t>
      </w:r>
      <w:r w:rsidRPr="00852DFD">
        <w:rPr>
          <w:rFonts w:asciiTheme="minorHAnsi" w:hAnsiTheme="minorHAnsi" w:cs="Tahoma"/>
          <w:snapToGrid w:val="0"/>
          <w:sz w:val="22"/>
          <w:szCs w:val="22"/>
        </w:rPr>
        <w:t>.000 Kč (slovy:</w:t>
      </w:r>
      <w:r w:rsidR="00273C6F">
        <w:rPr>
          <w:rFonts w:asciiTheme="minorHAnsi" w:hAnsiTheme="minorHAnsi" w:cs="Tahoma"/>
          <w:snapToGrid w:val="0"/>
          <w:sz w:val="22"/>
          <w:szCs w:val="22"/>
        </w:rPr>
        <w:t xml:space="preserve"> </w:t>
      </w:r>
      <w:proofErr w:type="spellStart"/>
      <w:r w:rsidR="00273C6F">
        <w:rPr>
          <w:rFonts w:asciiTheme="minorHAnsi" w:hAnsiTheme="minorHAnsi" w:cs="Tahoma"/>
          <w:snapToGrid w:val="0"/>
          <w:sz w:val="22"/>
          <w:szCs w:val="22"/>
        </w:rPr>
        <w:t>Padesáttisíc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lastRenderedPageBreak/>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5F1E1302"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500513" w:rsidRPr="00500513">
        <w:rPr>
          <w:rFonts w:asciiTheme="minorHAnsi" w:hAnsiTheme="minorHAnsi" w:cs="Tahoma"/>
          <w:sz w:val="22"/>
          <w:szCs w:val="22"/>
        </w:rPr>
        <w:t>20</w:t>
      </w:r>
      <w:r w:rsidR="00D631ED" w:rsidRPr="00500513">
        <w:rPr>
          <w:rFonts w:asciiTheme="minorHAnsi" w:hAnsiTheme="minorHAnsi" w:cs="Tahoma"/>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 xml:space="preserve">zákona č. 89/2012 Sb., občanský </w:t>
      </w:r>
      <w:r w:rsidR="00BC5F16" w:rsidRPr="00BC5F16">
        <w:rPr>
          <w:rFonts w:asciiTheme="minorHAnsi" w:hAnsiTheme="minorHAnsi" w:cs="Tahoma"/>
          <w:sz w:val="22"/>
          <w:szCs w:val="22"/>
        </w:rPr>
        <w:lastRenderedPageBreak/>
        <w:t>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lastRenderedPageBreak/>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lastRenderedPageBreak/>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w:t>
      </w:r>
      <w:r w:rsidRPr="00852DFD">
        <w:rPr>
          <w:rFonts w:asciiTheme="minorHAnsi" w:hAnsiTheme="minorHAnsi" w:cs="Tahoma"/>
          <w:sz w:val="22"/>
          <w:szCs w:val="22"/>
        </w:rPr>
        <w:lastRenderedPageBreak/>
        <w:t>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1" w:name="_Toc1458296"/>
      <w:bookmarkStart w:id="2"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lastRenderedPageBreak/>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bookmarkStart w:id="3" w:name="_GoBack"/>
      <w:r w:rsidR="006B5FAB">
        <w:rPr>
          <w:rFonts w:asciiTheme="minorHAnsi" w:hAnsiTheme="minorHAnsi" w:cs="Tahoma"/>
          <w:sz w:val="22"/>
          <w:szCs w:val="22"/>
        </w:rPr>
        <w:t>autor</w:t>
      </w:r>
      <w:bookmarkEnd w:id="3"/>
      <w:r w:rsidR="006B5FAB">
        <w:rPr>
          <w:rFonts w:asciiTheme="minorHAnsi" w:hAnsiTheme="minorHAnsi" w:cs="Tahoma"/>
          <w:sz w:val="22"/>
          <w:szCs w:val="22"/>
        </w:rPr>
        <w:t xml:space="preserve">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lastRenderedPageBreak/>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77777777"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Pr="00852DFD"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Havarijní práce</w:t>
      </w:r>
    </w:p>
    <w:bookmarkEnd w:id="1"/>
    <w:bookmarkEnd w:id="2"/>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 xml:space="preserve">otovitele, jeho </w:t>
      </w:r>
      <w:r w:rsidR="00DD3746" w:rsidRPr="00852DFD">
        <w:rPr>
          <w:rFonts w:asciiTheme="minorHAnsi" w:hAnsiTheme="minorHAnsi" w:cs="Tahoma"/>
          <w:sz w:val="22"/>
          <w:szCs w:val="22"/>
        </w:rPr>
        <w:lastRenderedPageBreak/>
        <w:t>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1529B216" w14:textId="08E28ABC" w:rsidR="000C05C6" w:rsidRPr="00852DFD" w:rsidRDefault="000C05C6"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nabývá platnosti dnem podpisu s</w:t>
      </w:r>
      <w:r w:rsidR="00B14398" w:rsidRPr="00852DFD">
        <w:rPr>
          <w:rFonts w:asciiTheme="minorHAnsi" w:hAnsiTheme="minorHAnsi" w:cs="Tahoma"/>
          <w:sz w:val="22"/>
          <w:szCs w:val="22"/>
        </w:rPr>
        <w:t>mlouvy oběma smluvními stranami a účinnosti dnem uveřejnění v registru smluv.</w:t>
      </w:r>
      <w:r w:rsidR="00CD3B0B">
        <w:rPr>
          <w:rFonts w:asciiTheme="minorHAnsi" w:hAnsiTheme="minorHAnsi" w:cs="Tahoma"/>
          <w:sz w:val="22"/>
          <w:szCs w:val="22"/>
        </w:rPr>
        <w:t xml:space="preserve"> </w:t>
      </w:r>
    </w:p>
    <w:p w14:paraId="051A24D2" w14:textId="77777777" w:rsidR="00D309EB" w:rsidRPr="00852DFD" w:rsidRDefault="006566D9"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Zhotovitel</w:t>
      </w:r>
      <w:r w:rsidR="00DB0685" w:rsidRPr="00852DFD">
        <w:rPr>
          <w:rFonts w:asciiTheme="minorHAnsi" w:hAnsiTheme="minorHAnsi" w:cs="Tahoma"/>
          <w:sz w:val="22"/>
          <w:szCs w:val="22"/>
        </w:rPr>
        <w:t xml:space="preserve"> bere na vědomí, že tato smlouva bude </w:t>
      </w:r>
      <w:r w:rsidR="006345C8" w:rsidRPr="00852DFD">
        <w:rPr>
          <w:rFonts w:asciiTheme="minorHAnsi" w:hAnsiTheme="minorHAnsi" w:cs="Tahoma"/>
          <w:sz w:val="22"/>
          <w:szCs w:val="22"/>
        </w:rPr>
        <w:t xml:space="preserve">objednatelem </w:t>
      </w:r>
      <w:r w:rsidR="00DB0685" w:rsidRPr="00852DFD">
        <w:rPr>
          <w:rFonts w:asciiTheme="minorHAnsi" w:hAnsiTheme="minorHAnsi" w:cs="Tahoma"/>
          <w:sz w:val="22"/>
          <w:szCs w:val="22"/>
        </w:rPr>
        <w:t xml:space="preserve">uveřejněna </w:t>
      </w:r>
      <w:r w:rsidR="008E0509" w:rsidRPr="00852DFD">
        <w:rPr>
          <w:rFonts w:asciiTheme="minorHAnsi" w:hAnsiTheme="minorHAnsi" w:cs="Tahoma"/>
          <w:sz w:val="22"/>
          <w:szCs w:val="22"/>
        </w:rPr>
        <w:t xml:space="preserve">v </w:t>
      </w:r>
      <w:r w:rsidR="00B14398" w:rsidRPr="00852DFD">
        <w:rPr>
          <w:rFonts w:asciiTheme="minorHAnsi" w:hAnsiTheme="minorHAnsi" w:cs="Tahoma"/>
          <w:sz w:val="22"/>
          <w:szCs w:val="22"/>
        </w:rPr>
        <w:t>r</w:t>
      </w:r>
      <w:r w:rsidRPr="00852DFD">
        <w:rPr>
          <w:rFonts w:asciiTheme="minorHAnsi" w:hAnsiTheme="minorHAnsi" w:cs="Tahoma"/>
          <w:sz w:val="22"/>
          <w:szCs w:val="22"/>
        </w:rPr>
        <w:t xml:space="preserve">egistru smluv </w:t>
      </w:r>
      <w:r w:rsidR="001E5C70" w:rsidRPr="00852DFD">
        <w:rPr>
          <w:rFonts w:asciiTheme="minorHAnsi" w:hAnsiTheme="minorHAnsi" w:cs="Tahoma"/>
          <w:sz w:val="22"/>
          <w:szCs w:val="22"/>
        </w:rPr>
        <w:t>zřízen</w:t>
      </w:r>
      <w:r w:rsidR="007A097B" w:rsidRPr="00852DFD">
        <w:rPr>
          <w:rFonts w:asciiTheme="minorHAnsi" w:hAnsiTheme="minorHAnsi" w:cs="Tahoma"/>
          <w:sz w:val="22"/>
          <w:szCs w:val="22"/>
        </w:rPr>
        <w:t>ém</w:t>
      </w:r>
      <w:r w:rsidR="001E5C70" w:rsidRPr="00852DFD">
        <w:rPr>
          <w:rFonts w:asciiTheme="minorHAnsi" w:hAnsiTheme="minorHAnsi" w:cs="Tahoma"/>
          <w:sz w:val="22"/>
          <w:szCs w:val="22"/>
        </w:rPr>
        <w:t xml:space="preserve"> </w:t>
      </w:r>
      <w:r w:rsidR="006312E7" w:rsidRPr="00852DFD">
        <w:rPr>
          <w:rFonts w:asciiTheme="minorHAnsi" w:hAnsiTheme="minorHAnsi" w:cs="Tahoma"/>
          <w:sz w:val="22"/>
          <w:szCs w:val="22"/>
        </w:rPr>
        <w:t xml:space="preserve">Ministerstvem vnitra ČR </w:t>
      </w:r>
      <w:r w:rsidR="001E5C70" w:rsidRPr="00852DFD">
        <w:rPr>
          <w:rFonts w:asciiTheme="minorHAnsi" w:hAnsiTheme="minorHAnsi" w:cs="Tahoma"/>
          <w:sz w:val="22"/>
          <w:szCs w:val="22"/>
        </w:rPr>
        <w:t>podle zákona č. 340/2015 Sb</w:t>
      </w:r>
      <w:r w:rsidR="001E5C70" w:rsidRPr="00852DFD">
        <w:rPr>
          <w:rFonts w:asciiTheme="minorHAnsi" w:hAnsiTheme="minorHAnsi"/>
          <w:sz w:val="22"/>
          <w:szCs w:val="22"/>
        </w:rPr>
        <w:t>.</w:t>
      </w:r>
      <w:r w:rsidR="001E5C70" w:rsidRPr="00852DFD">
        <w:rPr>
          <w:rFonts w:asciiTheme="minorHAnsi" w:hAnsiTheme="minorHAnsi" w:cs="Tahoma"/>
          <w:sz w:val="22"/>
          <w:szCs w:val="22"/>
        </w:rPr>
        <w:t>, o zvláštních podmínkách účinnosti některých smluv, uveřejňování těchto smluv a o registru</w:t>
      </w:r>
      <w:r w:rsidR="006312E7" w:rsidRPr="00852DFD">
        <w:rPr>
          <w:rFonts w:asciiTheme="minorHAnsi" w:hAnsiTheme="minorHAnsi" w:cs="Tahoma"/>
          <w:sz w:val="22"/>
          <w:szCs w:val="22"/>
        </w:rPr>
        <w:t xml:space="preserve"> smluv (zákon o</w:t>
      </w:r>
      <w:r w:rsidR="00EA294E" w:rsidRPr="00852DFD">
        <w:rPr>
          <w:rFonts w:asciiTheme="minorHAnsi" w:hAnsiTheme="minorHAnsi" w:cs="Tahoma"/>
          <w:sz w:val="22"/>
          <w:szCs w:val="22"/>
        </w:rPr>
        <w:t> </w:t>
      </w:r>
      <w:r w:rsidR="006312E7" w:rsidRPr="00852DFD">
        <w:rPr>
          <w:rFonts w:asciiTheme="minorHAnsi" w:hAnsiTheme="minorHAnsi" w:cs="Tahoma"/>
          <w:sz w:val="22"/>
          <w:szCs w:val="22"/>
        </w:rPr>
        <w:t>registru smluv)</w:t>
      </w:r>
      <w:r w:rsidR="00D309EB" w:rsidRPr="00852DFD">
        <w:rPr>
          <w:rFonts w:asciiTheme="minorHAnsi" w:hAnsiTheme="minorHAnsi" w:cs="Tahoma"/>
          <w:sz w:val="22"/>
          <w:szCs w:val="22"/>
        </w:rPr>
        <w:t>,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03FDBF8A" w:rsidR="000763E6"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31574F">
        <w:rPr>
          <w:rFonts w:asciiTheme="minorHAnsi" w:hAnsiTheme="minorHAnsi" w:cs="Tahoma"/>
          <w:sz w:val="22"/>
          <w:szCs w:val="22"/>
        </w:rPr>
        <w:t>2</w:t>
      </w:r>
      <w:r w:rsidR="008618B6" w:rsidRPr="00852DFD">
        <w:rPr>
          <w:rFonts w:asciiTheme="minorHAnsi" w:hAnsiTheme="minorHAnsi" w:cs="Tahoma"/>
          <w:sz w:val="22"/>
          <w:szCs w:val="22"/>
        </w:rPr>
        <w:t>.000.000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(slovy:</w:t>
      </w:r>
      <w:r w:rsidR="0031574F">
        <w:rPr>
          <w:rFonts w:asciiTheme="minorHAnsi" w:hAnsiTheme="minorHAnsi" w:cs="Tahoma"/>
          <w:sz w:val="22"/>
          <w:szCs w:val="22"/>
        </w:rPr>
        <w:t xml:space="preserve"> Dvamilióny</w:t>
      </w:r>
      <w:r w:rsidR="005836B2" w:rsidRPr="00852DFD">
        <w:rPr>
          <w:rFonts w:asciiTheme="minorHAnsi" w:hAnsiTheme="minorHAnsi" w:cs="Tahoma"/>
          <w:sz w:val="22"/>
          <w:szCs w:val="22"/>
        </w:rPr>
        <w:t xml:space="preserve"> korun českých).</w:t>
      </w:r>
    </w:p>
    <w:p w14:paraId="40EFAFE0" w14:textId="49E238BA"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Změny a dodatky smlouvy mohou být prováděny pouze po dohodě smluvních stran a ve formě dodatku řádně podepsaného oběma smluvními stranami, který bude tvořit nedílnou součást smlouvy. K platnosti dodatku smlouvy se vyžaduje dohoda o celém obsahu.</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10B2236E" w14:textId="77777777" w:rsidR="00F61B3D"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je vyhotovena a podepsána v</w:t>
      </w:r>
      <w:r w:rsidR="00622B15" w:rsidRPr="00852DFD">
        <w:rPr>
          <w:rFonts w:asciiTheme="minorHAnsi" w:hAnsiTheme="minorHAnsi" w:cs="Tahoma"/>
          <w:sz w:val="22"/>
          <w:szCs w:val="22"/>
        </w:rPr>
        <w:t xml:space="preserve">e dvou </w:t>
      </w:r>
      <w:r w:rsidRPr="00852DFD">
        <w:rPr>
          <w:rFonts w:asciiTheme="minorHAnsi" w:hAnsiTheme="minorHAnsi" w:cs="Tahoma"/>
          <w:sz w:val="22"/>
          <w:szCs w:val="22"/>
        </w:rPr>
        <w:t>stejnopisech s platností originálu.</w:t>
      </w:r>
      <w:r w:rsidR="00622B15" w:rsidRPr="00852DFD">
        <w:rPr>
          <w:rFonts w:asciiTheme="minorHAnsi" w:hAnsiTheme="minorHAnsi" w:cs="Tahoma"/>
          <w:sz w:val="22"/>
          <w:szCs w:val="22"/>
        </w:rPr>
        <w:t xml:space="preserve"> Každá ze</w:t>
      </w:r>
      <w:r w:rsidR="00BA0CBF" w:rsidRPr="00852DFD">
        <w:rPr>
          <w:rFonts w:asciiTheme="minorHAnsi" w:hAnsiTheme="minorHAnsi" w:cs="Tahoma"/>
          <w:sz w:val="22"/>
          <w:szCs w:val="22"/>
        </w:rPr>
        <w:t> </w:t>
      </w:r>
      <w:r w:rsidR="00622B15" w:rsidRPr="00852DFD">
        <w:rPr>
          <w:rFonts w:asciiTheme="minorHAnsi" w:hAnsiTheme="minorHAnsi" w:cs="Tahoma"/>
          <w:sz w:val="22"/>
          <w:szCs w:val="22"/>
        </w:rPr>
        <w:t>smluvních stran obdrží po jednom vyhotovení.</w:t>
      </w:r>
    </w:p>
    <w:p w14:paraId="04E219D2" w14:textId="77777777" w:rsidR="00797822" w:rsidRPr="00852DFD" w:rsidRDefault="00797822"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Smluvní strany prohlašují, že toto právní jednání bylo učiněno na základě jejich svobodné a</w:t>
      </w:r>
      <w:r w:rsidR="0048486B" w:rsidRPr="00852DFD">
        <w:rPr>
          <w:rFonts w:asciiTheme="minorHAnsi" w:hAnsiTheme="minorHAnsi" w:cs="Tahoma"/>
          <w:sz w:val="22"/>
          <w:szCs w:val="22"/>
        </w:rPr>
        <w:t> </w:t>
      </w:r>
      <w:r w:rsidRPr="00852DFD">
        <w:rPr>
          <w:rFonts w:asciiTheme="minorHAnsi" w:hAnsiTheme="minorHAnsi" w:cs="Tahoma"/>
          <w:sz w:val="22"/>
          <w:szCs w:val="22"/>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1055392" w14:textId="77777777" w:rsidR="00D461E6" w:rsidRPr="00852DFD" w:rsidRDefault="00D461E6" w:rsidP="00E13954">
      <w:pPr>
        <w:pStyle w:val="Bezmezer"/>
        <w:rPr>
          <w:rFonts w:asciiTheme="minorHAnsi" w:hAnsiTheme="minorHAnsi" w:cs="Tahoma"/>
          <w:sz w:val="22"/>
          <w:szCs w:val="22"/>
        </w:rPr>
      </w:pPr>
    </w:p>
    <w:p w14:paraId="7463F069" w14:textId="04B99E08" w:rsidR="00B6604C" w:rsidRPr="00852DFD" w:rsidRDefault="00333A5C" w:rsidP="00E13954">
      <w:pPr>
        <w:pStyle w:val="Bezmezer"/>
        <w:rPr>
          <w:rFonts w:asciiTheme="minorHAnsi" w:hAnsiTheme="minorHAnsi" w:cs="Tahoma"/>
          <w:sz w:val="22"/>
          <w:szCs w:val="22"/>
        </w:rPr>
      </w:pPr>
      <w:r w:rsidRPr="00333A5C">
        <w:rPr>
          <w:rFonts w:asciiTheme="minorHAnsi" w:hAnsiTheme="minorHAnsi" w:cs="Tahoma"/>
          <w:sz w:val="22"/>
          <w:szCs w:val="22"/>
        </w:rPr>
        <w:lastRenderedPageBreak/>
        <w:t xml:space="preserve">V </w:t>
      </w:r>
      <w:r w:rsidR="00500513">
        <w:rPr>
          <w:rFonts w:asciiTheme="minorHAnsi" w:hAnsiTheme="minorHAnsi" w:cs="Tahoma"/>
          <w:sz w:val="22"/>
          <w:szCs w:val="22"/>
        </w:rPr>
        <w:t>Zábřehu</w:t>
      </w:r>
      <w:r w:rsidRPr="00333A5C">
        <w:rPr>
          <w:rFonts w:asciiTheme="minorHAnsi" w:hAnsiTheme="minorHAnsi" w:cs="Tahoma"/>
          <w:sz w:val="22"/>
          <w:szCs w:val="22"/>
        </w:rPr>
        <w:t xml:space="preserve"> dne</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00647C6C">
        <w:rPr>
          <w:rFonts w:asciiTheme="minorHAnsi" w:hAnsiTheme="minorHAnsi" w:cs="Tahoma"/>
          <w:sz w:val="22"/>
          <w:szCs w:val="22"/>
        </w:rPr>
        <w:t xml:space="preserve">           </w:t>
      </w:r>
      <w:r w:rsidR="00B6604C"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3D6F57B9" w14:textId="6F6D1825" w:rsidR="00CC2509" w:rsidRDefault="00F61FFB" w:rsidP="00CC2509">
      <w:pPr>
        <w:pStyle w:val="Bezmezer"/>
        <w:rPr>
          <w:rFonts w:asciiTheme="minorHAnsi" w:hAnsiTheme="minorHAnsi" w:cs="Tahoma"/>
          <w:sz w:val="22"/>
          <w:szCs w:val="22"/>
        </w:rPr>
      </w:pPr>
      <w:r w:rsidRPr="00333A5C">
        <w:rPr>
          <w:rFonts w:asciiTheme="minorHAnsi" w:hAnsiTheme="minorHAnsi" w:cs="Tahoma"/>
          <w:sz w:val="22"/>
          <w:szCs w:val="22"/>
        </w:rPr>
        <w:t>……………………………………..</w:t>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t xml:space="preserve">           </w:t>
      </w:r>
      <w:r w:rsidR="00CC2509">
        <w:rPr>
          <w:rFonts w:asciiTheme="minorHAnsi" w:hAnsiTheme="minorHAnsi" w:cs="Tahoma"/>
          <w:sz w:val="22"/>
          <w:szCs w:val="22"/>
        </w:rPr>
        <w:t>………………………………………….</w:t>
      </w:r>
    </w:p>
    <w:p w14:paraId="6BC09F75" w14:textId="4E393771" w:rsidR="00990403"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w:t>
      </w:r>
      <w:r w:rsidRPr="00CC2509">
        <w:rPr>
          <w:rFonts w:asciiTheme="minorHAnsi" w:hAnsiTheme="minorHAnsi" w:cs="Tahoma"/>
          <w:sz w:val="22"/>
          <w:szCs w:val="22"/>
        </w:rPr>
        <w:t>RNDr.</w:t>
      </w:r>
      <w:r>
        <w:rPr>
          <w:rFonts w:asciiTheme="minorHAnsi" w:hAnsiTheme="minorHAnsi" w:cs="Tahoma"/>
          <w:sz w:val="22"/>
          <w:szCs w:val="22"/>
        </w:rPr>
        <w:t xml:space="preserve"> Mgr. František John, Ph.D.</w:t>
      </w:r>
    </w:p>
    <w:p w14:paraId="47443269" w14:textId="1E4EC06F" w:rsidR="00CC2509" w:rsidRPr="00333A5C"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starosta</w:t>
      </w:r>
    </w:p>
    <w:p w14:paraId="57B23201" w14:textId="61CE7A1D" w:rsidR="00A8504C" w:rsidRPr="00852DFD" w:rsidRDefault="00333A5C" w:rsidP="00E13954">
      <w:pPr>
        <w:pStyle w:val="Bezmezer"/>
        <w:rPr>
          <w:rFonts w:asciiTheme="minorHAnsi" w:hAnsiTheme="minorHAnsi" w:cs="Tahoma"/>
          <w:sz w:val="22"/>
          <w:szCs w:val="22"/>
        </w:rPr>
      </w:pPr>
      <w:r>
        <w:rPr>
          <w:rFonts w:asciiTheme="minorHAnsi" w:hAnsiTheme="minorHAnsi" w:cs="Tahoma"/>
          <w:sz w:val="22"/>
          <w:szCs w:val="22"/>
        </w:rPr>
        <w:tab/>
      </w:r>
      <w:r>
        <w:rPr>
          <w:rFonts w:asciiTheme="minorHAnsi" w:hAnsiTheme="minorHAnsi" w:cs="Tahoma"/>
          <w:sz w:val="22"/>
          <w:szCs w:val="22"/>
        </w:rPr>
        <w:tab/>
      </w:r>
      <w:r w:rsidR="00FA6E7B"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647C6C">
        <w:rPr>
          <w:rFonts w:asciiTheme="minorHAnsi" w:hAnsiTheme="minorHAnsi" w:cs="Tahoma"/>
          <w:sz w:val="22"/>
          <w:szCs w:val="22"/>
        </w:rPr>
        <w:tab/>
        <w:t xml:space="preserve">           </w:t>
      </w:r>
    </w:p>
    <w:sectPr w:rsidR="00A8504C" w:rsidRPr="00852DFD" w:rsidSect="004056A1">
      <w:footerReference w:type="default" r:id="rId10"/>
      <w:headerReference w:type="first" r:id="rId11"/>
      <w:pgSz w:w="11906" w:h="16838"/>
      <w:pgMar w:top="1418"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AE4741">
          <w:rPr>
            <w:noProof/>
          </w:rPr>
          <w:t>18</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CDE7" w14:textId="51FD7364" w:rsidR="00474DE6" w:rsidRPr="00852DFD" w:rsidRDefault="00474DE6" w:rsidP="00852DFD">
    <w:pPr>
      <w:pStyle w:val="Zhlav"/>
      <w:tabs>
        <w:tab w:val="left" w:pos="2535"/>
      </w:tabs>
      <w:rPr>
        <w:rFonts w:ascii="Calibri" w:hAnsi="Calibri" w:cs="Tahoma"/>
        <w:i/>
        <w:sz w:val="18"/>
        <w:szCs w:val="18"/>
      </w:rPr>
    </w:pPr>
    <w:r>
      <w:rPr>
        <w:rFonts w:ascii="Tahoma" w:hAnsi="Tahoma" w:cs="Tahoma"/>
        <w:sz w:val="20"/>
        <w:szCs w:val="20"/>
      </w:rPr>
      <w:tab/>
    </w:r>
    <w:r w:rsidR="00852DFD">
      <w:rPr>
        <w:rFonts w:ascii="Tahoma" w:hAnsi="Tahoma" w:cs="Tahoma"/>
        <w:sz w:val="20"/>
        <w:szCs w:val="20"/>
      </w:rPr>
      <w:tab/>
    </w:r>
    <w:r>
      <w:rPr>
        <w:rFonts w:ascii="Tahoma" w:hAnsi="Tahoma" w:cs="Tahoma"/>
        <w:sz w:val="20"/>
        <w:szCs w:val="20"/>
      </w:rPr>
      <w:tab/>
    </w:r>
    <w:r w:rsidRPr="00852DFD">
      <w:rPr>
        <w:rFonts w:ascii="Calibri" w:hAnsi="Calibri" w:cs="Tahoma"/>
        <w:i/>
        <w:sz w:val="18"/>
        <w:szCs w:val="18"/>
      </w:rPr>
      <w:t xml:space="preserve">Číslo smlouvy objednatele: </w:t>
    </w:r>
    <w:r w:rsidR="00682BD5">
      <w:rPr>
        <w:rFonts w:ascii="Calibri" w:hAnsi="Calibri" w:cs="Tahoma"/>
        <w:i/>
        <w:sz w:val="18"/>
        <w:szCs w:val="18"/>
      </w:rPr>
      <w:t>SD00284</w:t>
    </w:r>
  </w:p>
  <w:p w14:paraId="4559F328" w14:textId="39346B31" w:rsidR="00474DE6" w:rsidRPr="00852DFD" w:rsidRDefault="00487ABE" w:rsidP="00487ABE">
    <w:pPr>
      <w:pStyle w:val="Zhlav"/>
      <w:rPr>
        <w:rFonts w:ascii="Calibri" w:hAnsi="Calibri" w:cs="Tahoma"/>
        <w:i/>
        <w:sz w:val="18"/>
        <w:szCs w:val="18"/>
      </w:rPr>
    </w:pPr>
    <w:r>
      <w:rPr>
        <w:rFonts w:ascii="Calibri" w:hAnsi="Calibri" w:cs="Tahoma"/>
        <w:i/>
        <w:sz w:val="18"/>
        <w:szCs w:val="18"/>
      </w:rPr>
      <w:t xml:space="preserve">                                                                                                                                                              </w:t>
    </w:r>
    <w:r w:rsidR="00474DE6"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39"/>
  </w:num>
  <w:num w:numId="4">
    <w:abstractNumId w:val="28"/>
  </w:num>
  <w:num w:numId="5">
    <w:abstractNumId w:val="36"/>
  </w:num>
  <w:num w:numId="6">
    <w:abstractNumId w:val="32"/>
  </w:num>
  <w:num w:numId="7">
    <w:abstractNumId w:val="2"/>
  </w:num>
  <w:num w:numId="8">
    <w:abstractNumId w:val="5"/>
  </w:num>
  <w:num w:numId="9">
    <w:abstractNumId w:val="27"/>
  </w:num>
  <w:num w:numId="10">
    <w:abstractNumId w:val="16"/>
  </w:num>
  <w:num w:numId="11">
    <w:abstractNumId w:val="43"/>
  </w:num>
  <w:num w:numId="12">
    <w:abstractNumId w:val="12"/>
  </w:num>
  <w:num w:numId="13">
    <w:abstractNumId w:val="23"/>
  </w:num>
  <w:num w:numId="14">
    <w:abstractNumId w:val="10"/>
  </w:num>
  <w:num w:numId="15">
    <w:abstractNumId w:val="42"/>
  </w:num>
  <w:num w:numId="16">
    <w:abstractNumId w:val="4"/>
  </w:num>
  <w:num w:numId="17">
    <w:abstractNumId w:val="40"/>
  </w:num>
  <w:num w:numId="18">
    <w:abstractNumId w:val="34"/>
  </w:num>
  <w:num w:numId="19">
    <w:abstractNumId w:val="3"/>
  </w:num>
  <w:num w:numId="20">
    <w:abstractNumId w:val="0"/>
  </w:num>
  <w:num w:numId="21">
    <w:abstractNumId w:val="41"/>
  </w:num>
  <w:num w:numId="22">
    <w:abstractNumId w:val="19"/>
  </w:num>
  <w:num w:numId="23">
    <w:abstractNumId w:val="13"/>
  </w:num>
  <w:num w:numId="24">
    <w:abstractNumId w:val="15"/>
  </w:num>
  <w:num w:numId="25">
    <w:abstractNumId w:val="37"/>
  </w:num>
  <w:num w:numId="26">
    <w:abstractNumId w:val="31"/>
  </w:num>
  <w:num w:numId="27">
    <w:abstractNumId w:val="29"/>
  </w:num>
  <w:num w:numId="28">
    <w:abstractNumId w:val="38"/>
  </w:num>
  <w:num w:numId="29">
    <w:abstractNumId w:val="24"/>
  </w:num>
  <w:num w:numId="30">
    <w:abstractNumId w:val="17"/>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2"/>
  </w:num>
  <w:num w:numId="42">
    <w:abstractNumId w:val="8"/>
  </w:num>
  <w:num w:numId="43">
    <w:abstractNumId w:val="26"/>
  </w:num>
  <w:num w:numId="44">
    <w:abstractNumId w:val="25"/>
  </w:num>
  <w:num w:numId="45">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1807"/>
    <w:rsid w:val="0009470D"/>
    <w:rsid w:val="000B20C1"/>
    <w:rsid w:val="000B3B21"/>
    <w:rsid w:val="000B3DC7"/>
    <w:rsid w:val="000C00CE"/>
    <w:rsid w:val="000C05C6"/>
    <w:rsid w:val="000C67AB"/>
    <w:rsid w:val="000C6D18"/>
    <w:rsid w:val="000C7875"/>
    <w:rsid w:val="000C7A08"/>
    <w:rsid w:val="000D0824"/>
    <w:rsid w:val="000D0CB8"/>
    <w:rsid w:val="000D3C84"/>
    <w:rsid w:val="000D68D2"/>
    <w:rsid w:val="000E14F0"/>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5E62"/>
    <w:rsid w:val="001571A5"/>
    <w:rsid w:val="0015745C"/>
    <w:rsid w:val="00157635"/>
    <w:rsid w:val="00162291"/>
    <w:rsid w:val="0016538E"/>
    <w:rsid w:val="0017072F"/>
    <w:rsid w:val="001743E9"/>
    <w:rsid w:val="00174F5A"/>
    <w:rsid w:val="001858D5"/>
    <w:rsid w:val="0019280A"/>
    <w:rsid w:val="00193A1F"/>
    <w:rsid w:val="001A03BD"/>
    <w:rsid w:val="001A28EB"/>
    <w:rsid w:val="001B0CF7"/>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3C6F"/>
    <w:rsid w:val="00274C03"/>
    <w:rsid w:val="00276BCC"/>
    <w:rsid w:val="00280549"/>
    <w:rsid w:val="00282C68"/>
    <w:rsid w:val="00282CCD"/>
    <w:rsid w:val="00285E49"/>
    <w:rsid w:val="00286DF3"/>
    <w:rsid w:val="002952AD"/>
    <w:rsid w:val="002A044C"/>
    <w:rsid w:val="002A0FB2"/>
    <w:rsid w:val="002A10ED"/>
    <w:rsid w:val="002A7D33"/>
    <w:rsid w:val="002A7FB2"/>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1EA2"/>
    <w:rsid w:val="0031310D"/>
    <w:rsid w:val="00313B20"/>
    <w:rsid w:val="0031574F"/>
    <w:rsid w:val="003178D4"/>
    <w:rsid w:val="00322821"/>
    <w:rsid w:val="00323061"/>
    <w:rsid w:val="0033301A"/>
    <w:rsid w:val="00333A5C"/>
    <w:rsid w:val="00334CE5"/>
    <w:rsid w:val="00334CF7"/>
    <w:rsid w:val="00336647"/>
    <w:rsid w:val="0034684A"/>
    <w:rsid w:val="003470BE"/>
    <w:rsid w:val="003478EA"/>
    <w:rsid w:val="00352D79"/>
    <w:rsid w:val="00352E4C"/>
    <w:rsid w:val="00353E6B"/>
    <w:rsid w:val="003544EE"/>
    <w:rsid w:val="003620B7"/>
    <w:rsid w:val="00363E4F"/>
    <w:rsid w:val="00365FA6"/>
    <w:rsid w:val="00367CDB"/>
    <w:rsid w:val="00371141"/>
    <w:rsid w:val="0037150B"/>
    <w:rsid w:val="00371CCE"/>
    <w:rsid w:val="00374808"/>
    <w:rsid w:val="0037722E"/>
    <w:rsid w:val="00381EE9"/>
    <w:rsid w:val="00384E4A"/>
    <w:rsid w:val="003851A7"/>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56A1"/>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87ABE"/>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513"/>
    <w:rsid w:val="00500F00"/>
    <w:rsid w:val="00501084"/>
    <w:rsid w:val="00502CCC"/>
    <w:rsid w:val="00503BEF"/>
    <w:rsid w:val="00507787"/>
    <w:rsid w:val="005121AE"/>
    <w:rsid w:val="005122C8"/>
    <w:rsid w:val="00514FF6"/>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33C"/>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2B6"/>
    <w:rsid w:val="005B3BFE"/>
    <w:rsid w:val="005B5371"/>
    <w:rsid w:val="005B7A64"/>
    <w:rsid w:val="005B7AFD"/>
    <w:rsid w:val="005B7E62"/>
    <w:rsid w:val="005C19E8"/>
    <w:rsid w:val="005C2727"/>
    <w:rsid w:val="005C313E"/>
    <w:rsid w:val="005C5CC2"/>
    <w:rsid w:val="005C6E7B"/>
    <w:rsid w:val="005C7399"/>
    <w:rsid w:val="005C7701"/>
    <w:rsid w:val="005D6FAF"/>
    <w:rsid w:val="005D7482"/>
    <w:rsid w:val="005E32E8"/>
    <w:rsid w:val="005E4A73"/>
    <w:rsid w:val="005E59F7"/>
    <w:rsid w:val="005E746E"/>
    <w:rsid w:val="005F3CB8"/>
    <w:rsid w:val="00600C04"/>
    <w:rsid w:val="0060194F"/>
    <w:rsid w:val="00607090"/>
    <w:rsid w:val="00607104"/>
    <w:rsid w:val="006102FD"/>
    <w:rsid w:val="006137D2"/>
    <w:rsid w:val="00615F49"/>
    <w:rsid w:val="00616738"/>
    <w:rsid w:val="0061723C"/>
    <w:rsid w:val="00622B15"/>
    <w:rsid w:val="00624F4B"/>
    <w:rsid w:val="006312E7"/>
    <w:rsid w:val="006345C8"/>
    <w:rsid w:val="006350F9"/>
    <w:rsid w:val="006356C2"/>
    <w:rsid w:val="00644555"/>
    <w:rsid w:val="006475AE"/>
    <w:rsid w:val="00647C6C"/>
    <w:rsid w:val="00652FF1"/>
    <w:rsid w:val="0065570F"/>
    <w:rsid w:val="00656145"/>
    <w:rsid w:val="006566D9"/>
    <w:rsid w:val="00657B67"/>
    <w:rsid w:val="006602DC"/>
    <w:rsid w:val="0066329B"/>
    <w:rsid w:val="00664DEF"/>
    <w:rsid w:val="00666486"/>
    <w:rsid w:val="006719B0"/>
    <w:rsid w:val="00673D68"/>
    <w:rsid w:val="00677A13"/>
    <w:rsid w:val="0068090A"/>
    <w:rsid w:val="00682BD5"/>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21D3"/>
    <w:rsid w:val="0073546F"/>
    <w:rsid w:val="00736A4D"/>
    <w:rsid w:val="00737689"/>
    <w:rsid w:val="00741020"/>
    <w:rsid w:val="0074292F"/>
    <w:rsid w:val="007433EE"/>
    <w:rsid w:val="00745F5E"/>
    <w:rsid w:val="007460BC"/>
    <w:rsid w:val="00746392"/>
    <w:rsid w:val="0075533E"/>
    <w:rsid w:val="00755F95"/>
    <w:rsid w:val="00756243"/>
    <w:rsid w:val="0075644C"/>
    <w:rsid w:val="00757081"/>
    <w:rsid w:val="0075777D"/>
    <w:rsid w:val="0076166E"/>
    <w:rsid w:val="007618BB"/>
    <w:rsid w:val="0076238A"/>
    <w:rsid w:val="00763328"/>
    <w:rsid w:val="007636C7"/>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4F52"/>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97E3D"/>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7B4"/>
    <w:rsid w:val="00AE0BEF"/>
    <w:rsid w:val="00AE2286"/>
    <w:rsid w:val="00AE4741"/>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2AB9"/>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54E9"/>
    <w:rsid w:val="00C07705"/>
    <w:rsid w:val="00C109D1"/>
    <w:rsid w:val="00C112FB"/>
    <w:rsid w:val="00C11B4D"/>
    <w:rsid w:val="00C148CA"/>
    <w:rsid w:val="00C16A88"/>
    <w:rsid w:val="00C16FCD"/>
    <w:rsid w:val="00C17A58"/>
    <w:rsid w:val="00C213A7"/>
    <w:rsid w:val="00C21CF9"/>
    <w:rsid w:val="00C21E35"/>
    <w:rsid w:val="00C22CCC"/>
    <w:rsid w:val="00C26687"/>
    <w:rsid w:val="00C31943"/>
    <w:rsid w:val="00C33981"/>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67D2"/>
    <w:rsid w:val="00C87D73"/>
    <w:rsid w:val="00C903E9"/>
    <w:rsid w:val="00C948D9"/>
    <w:rsid w:val="00C96BF7"/>
    <w:rsid w:val="00C972B5"/>
    <w:rsid w:val="00CA486E"/>
    <w:rsid w:val="00CB2117"/>
    <w:rsid w:val="00CB6531"/>
    <w:rsid w:val="00CB7AEF"/>
    <w:rsid w:val="00CC069B"/>
    <w:rsid w:val="00CC14CB"/>
    <w:rsid w:val="00CC2054"/>
    <w:rsid w:val="00CC2509"/>
    <w:rsid w:val="00CC2D3A"/>
    <w:rsid w:val="00CC322D"/>
    <w:rsid w:val="00CC664B"/>
    <w:rsid w:val="00CD00FE"/>
    <w:rsid w:val="00CD0A74"/>
    <w:rsid w:val="00CD3B0B"/>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3804"/>
    <w:rsid w:val="00D548C1"/>
    <w:rsid w:val="00D54BBE"/>
    <w:rsid w:val="00D55045"/>
    <w:rsid w:val="00D55519"/>
    <w:rsid w:val="00D57B78"/>
    <w:rsid w:val="00D6083C"/>
    <w:rsid w:val="00D60BBC"/>
    <w:rsid w:val="00D631ED"/>
    <w:rsid w:val="00D6418A"/>
    <w:rsid w:val="00D66C26"/>
    <w:rsid w:val="00D70235"/>
    <w:rsid w:val="00D7660A"/>
    <w:rsid w:val="00D76674"/>
    <w:rsid w:val="00D76C59"/>
    <w:rsid w:val="00D82A8C"/>
    <w:rsid w:val="00D837D1"/>
    <w:rsid w:val="00D83AF6"/>
    <w:rsid w:val="00D84C93"/>
    <w:rsid w:val="00D86FB3"/>
    <w:rsid w:val="00D87EA5"/>
    <w:rsid w:val="00D906ED"/>
    <w:rsid w:val="00D90A26"/>
    <w:rsid w:val="00D94FEF"/>
    <w:rsid w:val="00DA4A8E"/>
    <w:rsid w:val="00DA51E6"/>
    <w:rsid w:val="00DA5826"/>
    <w:rsid w:val="00DB0685"/>
    <w:rsid w:val="00DB2583"/>
    <w:rsid w:val="00DB2CE8"/>
    <w:rsid w:val="00DB3675"/>
    <w:rsid w:val="00DB795B"/>
    <w:rsid w:val="00DC2B2F"/>
    <w:rsid w:val="00DC4B6D"/>
    <w:rsid w:val="00DC5851"/>
    <w:rsid w:val="00DD0576"/>
    <w:rsid w:val="00DD1A3A"/>
    <w:rsid w:val="00DD26F8"/>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15CD"/>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4B68"/>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32E1"/>
    <w:rsid w:val="00F47069"/>
    <w:rsid w:val="00F55502"/>
    <w:rsid w:val="00F55BC8"/>
    <w:rsid w:val="00F56C1A"/>
    <w:rsid w:val="00F61B3D"/>
    <w:rsid w:val="00F61FFB"/>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unhideWhenUsed/>
    <w:qFormat/>
    <w:rsid w:val="00311E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 w:type="character" w:customStyle="1" w:styleId="Nadpis3Char">
    <w:name w:val="Nadpis 3 Char"/>
    <w:basedOn w:val="Standardnpsmoodstavce"/>
    <w:link w:val="Nadpis3"/>
    <w:uiPriority w:val="9"/>
    <w:rsid w:val="00311EA2"/>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999992">
      <w:bodyDiv w:val="1"/>
      <w:marLeft w:val="0"/>
      <w:marRight w:val="0"/>
      <w:marTop w:val="0"/>
      <w:marBottom w:val="0"/>
      <w:divBdr>
        <w:top w:val="none" w:sz="0" w:space="0" w:color="auto"/>
        <w:left w:val="none" w:sz="0" w:space="0" w:color="auto"/>
        <w:bottom w:val="none" w:sz="0" w:space="0" w:color="auto"/>
        <w:right w:val="none" w:sz="0" w:space="0" w:color="auto"/>
      </w:divBdr>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ka.ondriasova@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kup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9D173-5E52-47AA-8EAC-1494E6A7D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18</Pages>
  <Words>8402</Words>
  <Characters>49575</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57862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20</cp:revision>
  <cp:lastPrinted>2019-05-02T12:18:00Z</cp:lastPrinted>
  <dcterms:created xsi:type="dcterms:W3CDTF">2020-07-08T10:23:00Z</dcterms:created>
  <dcterms:modified xsi:type="dcterms:W3CDTF">2021-06-18T08:24:00Z</dcterms:modified>
</cp:coreProperties>
</file>